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after="312" w:afterLines="100" w:line="240" w:lineRule="atLeast"/>
        <w:rPr>
          <w:rFonts w:ascii="黑体" w:hAnsi="黑体" w:eastAsia="黑体" w:cs="方正小标宋_GBK"/>
          <w:snapToGrid w:val="0"/>
          <w:color w:val="000000"/>
          <w:kern w:val="0"/>
          <w:sz w:val="32"/>
          <w:szCs w:val="32"/>
        </w:rPr>
      </w:pPr>
      <w:r>
        <w:rPr>
          <w:rFonts w:hint="eastAsia" w:ascii="黑体" w:hAnsi="黑体" w:eastAsia="黑体" w:cs="方正小标宋_GBK"/>
          <w:snapToGrid w:val="0"/>
          <w:color w:val="000000"/>
          <w:kern w:val="0"/>
          <w:sz w:val="32"/>
          <w:szCs w:val="32"/>
        </w:rPr>
        <w:t>附件9</w:t>
      </w:r>
    </w:p>
    <w:p>
      <w:pPr>
        <w:adjustRightInd w:val="0"/>
        <w:snapToGrid w:val="0"/>
        <w:spacing w:after="312" w:afterLines="100" w:line="240" w:lineRule="atLeast"/>
        <w:jc w:val="center"/>
        <w:rPr>
          <w:rFonts w:ascii="方正小标宋_GBK" w:hAnsi="宋体" w:eastAsia="方正小标宋_GBK"/>
          <w:snapToGrid w:val="0"/>
          <w:color w:val="000000"/>
          <w:kern w:val="0"/>
          <w:sz w:val="44"/>
          <w:szCs w:val="44"/>
        </w:rPr>
      </w:pPr>
      <w:r>
        <w:rPr>
          <w:rFonts w:hint="eastAsia" w:ascii="方正小标宋_GBK" w:hAnsi="宋体" w:eastAsia="方正小标宋_GBK"/>
          <w:snapToGrid w:val="0"/>
          <w:color w:val="000000"/>
          <w:kern w:val="0"/>
          <w:sz w:val="44"/>
          <w:szCs w:val="44"/>
        </w:rPr>
        <w:t>企业技术需求征集表</w:t>
      </w:r>
    </w:p>
    <w:tbl>
      <w:tblPr>
        <w:tblStyle w:val="4"/>
        <w:tblW w:w="9148" w:type="dxa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9"/>
        <w:gridCol w:w="2751"/>
        <w:gridCol w:w="1563"/>
        <w:gridCol w:w="342"/>
        <w:gridCol w:w="2573"/>
      </w:tblGrid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达成包装制品(苏州)有限公司</w:t>
            </w:r>
          </w:p>
        </w:tc>
        <w:tc>
          <w:tcPr>
            <w:tcW w:w="156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所属地区</w:t>
            </w:r>
          </w:p>
        </w:tc>
        <w:tc>
          <w:tcPr>
            <w:tcW w:w="291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苏州相城区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负责人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张惠忠</w:t>
            </w:r>
          </w:p>
        </w:tc>
        <w:tc>
          <w:tcPr>
            <w:tcW w:w="156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91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13706216515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副总</w:t>
            </w:r>
          </w:p>
        </w:tc>
        <w:tc>
          <w:tcPr>
            <w:tcW w:w="156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91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zhz13706216515@qq.com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刘杨</w:t>
            </w:r>
          </w:p>
        </w:tc>
        <w:tc>
          <w:tcPr>
            <w:tcW w:w="156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联系方式</w:t>
            </w:r>
          </w:p>
        </w:tc>
        <w:tc>
          <w:tcPr>
            <w:tcW w:w="291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13776072970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职  务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hint="default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  <w:lang w:val="en-US" w:eastAsia="zh-CN"/>
              </w:rPr>
              <w:t>研发副总</w:t>
            </w:r>
          </w:p>
        </w:tc>
        <w:tc>
          <w:tcPr>
            <w:tcW w:w="156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291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13776092970@163.com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企业简介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（介绍企业基本信息、主要产品及发展方向等，300字以内）</w:t>
            </w:r>
          </w:p>
          <w:p>
            <w:pPr>
              <w:ind w:firstLine="400" w:firstLineChars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达成包装制品（苏州）有限公司，坐落在江南秀美的太湖畔，是生产瓦楞纸板、纸箱的专业化大型企业，投资规模在长三角地区名列前茅，由新加坡著名的包装集团独资兴建，1997年6月建成投产，集团股票在新加坡上市。</w:t>
            </w:r>
            <w:bookmarkStart w:id="0" w:name="_GoBack"/>
            <w:bookmarkEnd w:id="0"/>
          </w:p>
          <w:p>
            <w:pPr>
              <w:ind w:firstLine="400" w:firstLineChars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公司投资总额约2千万美元，占地112亩，现总资产大约为3亿元人民币。现代化的主厂房面积达5万平方米，同时配有设施完备的办公大楼和职工宿舍大楼。</w:t>
            </w:r>
          </w:p>
          <w:p>
            <w:pPr>
              <w:ind w:firstLine="400" w:firstLineChars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达成包装系国家级“高新技术企业”，厂内设有独立的省级研发中心，有一支实力不菲的研发团队，拥有国家包装专利几十项。公司现有员工330人，其中包括外籍专业人员10人。</w:t>
            </w:r>
          </w:p>
          <w:p>
            <w:pPr>
              <w:ind w:firstLine="400" w:firstLineChars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公司主要生产设备均从国外进口，很多都是全球顶级的关键设备，高精度、全自动、高效率是产品最佳性价比的重要保证。瓦楞纸板自动生产流水线可加工二层至十层不同规格的纸板，亦可任意选择A瓦、B瓦、C瓦、E瓦及其组合。大型精密涂布设备可对纸张提前进行各种功能涂布，以改变纸张的物理和化学性能，是制造特种纸箱的关键设备。</w:t>
            </w:r>
          </w:p>
          <w:p>
            <w:pPr>
              <w:ind w:firstLine="400" w:firstLineChars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公司已通过IS09001与IS014001国际管理体系认证，具有软硬件齐备的ISTA测试中心，用于纸张、纸板、纸箱的检测仪器有三十多台（套）。</w:t>
            </w:r>
          </w:p>
          <w:p>
            <w:pPr>
              <w:ind w:firstLine="400" w:firstLineChars="200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/>
                <w:sz w:val="20"/>
                <w:szCs w:val="20"/>
              </w:rPr>
              <w:t>目前，公司客户遍布江浙沪各地，其中有很多在世界上排名前列的跨国公司和著名大型企业集团，直接客户逾千家，其中高端纸箱已远销全国19个省市自治区，部分纸箱直接出口到欧洲、日韩与东南亚等地，年销售额近5亿元人民币。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企业上年度销售额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□1000万以下 □1000万-5000万 □5000万-1亿 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" w:char="F0FC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1亿-2亿 □2亿以上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技术需求名称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特种涂布功能纸箱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技术需求缘由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" w:char="F0FC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新产品开发        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" w:char="F0FC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产品升级换代        □生产线技术改造 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□制造工艺改进      □制造装备改进        □其他（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项目拟投入总额</w:t>
            </w:r>
          </w:p>
        </w:tc>
        <w:tc>
          <w:tcPr>
            <w:tcW w:w="2751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/        万元</w:t>
            </w:r>
          </w:p>
        </w:tc>
        <w:tc>
          <w:tcPr>
            <w:tcW w:w="1905" w:type="dxa"/>
            <w:gridSpan w:val="2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其中：合作资金</w:t>
            </w:r>
          </w:p>
        </w:tc>
        <w:tc>
          <w:tcPr>
            <w:tcW w:w="2573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/   万元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该需求所属技术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□电子信息  □航空航天  □先进制造  □生物、医药和医疗器械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□新材料及其应用  □新能源与高效节能  □环境保护与资源综合利用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□核应用  □农业  □现代交通  □城市建设与社会发展  □其他（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" w:char="F0FC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该需求所属产业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领域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□新一代信息技术  □生物医药  □纳米技术  □人工智能  □其他（ 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" w:char="F0FC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技术需求描述</w:t>
            </w:r>
          </w:p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（不少于100个字）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【精准描述所要解决的技术问题、预期达到的效果（技术指标、规格等）】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通过涂布工艺赋予瓦楞纸箱特殊功能，为特殊产品包装实现可能。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希望的合作方式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□股权投资  </w:t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 xml:space="preserve">技术转让  □许可使用  </w:t>
            </w:r>
            <w:r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" w:char="F0FC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合作开发  □合作兴办新企业</w:t>
            </w:r>
          </w:p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□其它（  ）</w:t>
            </w:r>
          </w:p>
        </w:tc>
      </w:tr>
      <w:tr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1919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jc w:val="center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是否公开</w:t>
            </w:r>
          </w:p>
        </w:tc>
        <w:tc>
          <w:tcPr>
            <w:tcW w:w="7229" w:type="dxa"/>
            <w:gridSpan w:val="4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>
            <w:pPr>
              <w:adjustRightInd w:val="0"/>
              <w:snapToGrid w:val="0"/>
              <w:spacing w:line="240" w:lineRule="atLeast"/>
              <w:rPr>
                <w:rFonts w:ascii="仿宋_GB2312" w:hAnsi="宋体" w:eastAsia="仿宋_GB2312" w:cs="宋体"/>
                <w:snapToGrid w:val="0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sym w:font="Wingdings 2" w:char="0052"/>
            </w:r>
            <w:r>
              <w:rPr>
                <w:rFonts w:hint="eastAsia" w:ascii="仿宋_GB2312" w:hAnsi="宋体" w:eastAsia="仿宋_GB2312" w:cs="宋体"/>
                <w:snapToGrid w:val="0"/>
                <w:color w:val="000000"/>
                <w:kern w:val="0"/>
                <w:szCs w:val="21"/>
              </w:rPr>
              <w:t>公开  □不公开</w:t>
            </w:r>
          </w:p>
        </w:tc>
      </w:tr>
    </w:tbl>
    <w:p>
      <w:pPr>
        <w:adjustRightInd w:val="0"/>
        <w:snapToGrid w:val="0"/>
        <w:spacing w:line="600" w:lineRule="atLeast"/>
        <w:ind w:firstLine="560" w:firstLineChars="200"/>
        <w:rPr>
          <w:rFonts w:ascii="仿宋_GB2312" w:hAnsi="宋体" w:eastAsia="仿宋_GB2312" w:cs="宋体"/>
          <w:snapToGrid w:val="0"/>
          <w:color w:val="000000"/>
          <w:kern w:val="0"/>
          <w:sz w:val="28"/>
          <w:szCs w:val="28"/>
        </w:rPr>
      </w:pPr>
      <w:r>
        <w:rPr>
          <w:rFonts w:hint="eastAsia" w:ascii="仿宋_GB2312" w:hAnsi="宋体" w:eastAsia="仿宋_GB2312" w:cs="宋体"/>
          <w:snapToGrid w:val="0"/>
          <w:color w:val="000000"/>
          <w:kern w:val="0"/>
          <w:sz w:val="28"/>
          <w:szCs w:val="28"/>
        </w:rPr>
        <w:t>注：苏州四大先导产业中，500万以上的技术需求，请附1M以上图片2-3张，相关图片配20字内的文字说明。</w:t>
      </w:r>
    </w:p>
    <w:p>
      <w:pPr>
        <w:adjustRightInd w:val="0"/>
        <w:snapToGrid w:val="0"/>
        <w:spacing w:line="600" w:lineRule="atLeast"/>
        <w:ind w:firstLine="640" w:firstLineChars="200"/>
        <w:rPr>
          <w:rFonts w:ascii="仿宋_GB2312" w:eastAsia="仿宋_GB2312"/>
          <w:snapToGrid w:val="0"/>
          <w:color w:val="000000"/>
          <w:kern w:val="0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2B03967"/>
    <w:rsid w:val="000012F0"/>
    <w:rsid w:val="00424D95"/>
    <w:rsid w:val="005134A4"/>
    <w:rsid w:val="076E756B"/>
    <w:rsid w:val="19554556"/>
    <w:rsid w:val="52B03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字符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203</Words>
  <Characters>1162</Characters>
  <Lines>9</Lines>
  <Paragraphs>2</Paragraphs>
  <TotalTime>0</TotalTime>
  <ScaleCrop>false</ScaleCrop>
  <LinksUpToDate>false</LinksUpToDate>
  <CharactersWithSpaces>1363</CharactersWithSpaces>
  <Application>WPS Office_11.1.0.9926_F1E327BC-269C-435d-A152-05C5408002CA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2020-08-18T09:37:00Z</dcterms:created>
  <dc:creator>石玮</dc:creator>
  <cp:lastModifiedBy>红星闪闪1422595727</cp:lastModifiedBy>
  <dcterms:modified xsi:type="dcterms:W3CDTF">2020-09-14T06:29:24Z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2052-11.1.0.9926</vt:lpwstr>
  </property>
</Properties>
</file>